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E3" w:rsidRPr="00AE4396" w:rsidRDefault="001534E3" w:rsidP="001534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AE4396" w:rsidRPr="00AE4396" w:rsidTr="003D4168">
        <w:tc>
          <w:tcPr>
            <w:tcW w:w="9606" w:type="dxa"/>
          </w:tcPr>
          <w:p w:rsidR="001534E3" w:rsidRPr="00AE4396" w:rsidRDefault="001534E3" w:rsidP="003D4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1AA3A" wp14:editId="270C7E97">
                  <wp:extent cx="55245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E3" w:rsidRPr="00AE4396" w:rsidRDefault="001534E3" w:rsidP="003D4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E3" w:rsidRPr="00AE4396" w:rsidRDefault="001534E3" w:rsidP="003D41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1534E3" w:rsidRPr="00AE4396" w:rsidRDefault="001534E3" w:rsidP="003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1534E3" w:rsidRPr="00AE4396" w:rsidRDefault="001534E3" w:rsidP="003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534E3" w:rsidRPr="00AE4396" w:rsidRDefault="001534E3" w:rsidP="003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</w:t>
            </w:r>
          </w:p>
          <w:p w:rsidR="001534E3" w:rsidRPr="00AE4396" w:rsidRDefault="001534E3" w:rsidP="003D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1534E3" w:rsidRPr="00AE4396" w:rsidRDefault="001534E3" w:rsidP="003D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1534E3" w:rsidRPr="00AE4396" w:rsidRDefault="001A61D1" w:rsidP="003D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A6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34E3" w:rsidRPr="00AE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р. п. Чунский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 </w:t>
            </w:r>
            <w:r w:rsidRPr="001A61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235</w:t>
            </w:r>
          </w:p>
          <w:p w:rsidR="001534E3" w:rsidRPr="00AE4396" w:rsidRDefault="001534E3" w:rsidP="00AE43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4E3" w:rsidRPr="00AE4396" w:rsidRDefault="001534E3" w:rsidP="00AE4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 в новой редакции</w:t>
      </w:r>
    </w:p>
    <w:p w:rsidR="00AE4396" w:rsidRPr="00AE4396" w:rsidRDefault="00AE4396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AE4396" w:rsidRPr="00AE4396" w:rsidRDefault="00AE4396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  <w:r w:rsidRPr="00AE4396">
        <w:t xml:space="preserve">В соответствии с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конфликта» от 01.07.2010 года № 821 (в ред. от 19.09.2017 года), руководствуясь </w:t>
      </w:r>
      <w:proofErr w:type="spellStart"/>
      <w:r w:rsidRPr="00AE4396">
        <w:t>ст.ст</w:t>
      </w:r>
      <w:proofErr w:type="spellEnd"/>
      <w:r w:rsidRPr="00AE4396">
        <w:t>. 22,48 Устава Чунского районного муниципального   образования,</w:t>
      </w: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center"/>
      </w:pPr>
      <w:r w:rsidRPr="00AE4396">
        <w:t>П О С Т А Н О В Л Я Ю:</w:t>
      </w: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1534E3" w:rsidRDefault="001534E3" w:rsidP="00D151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 в новой редакции.</w:t>
      </w:r>
    </w:p>
    <w:p w:rsidR="001534E3" w:rsidRDefault="009044D5" w:rsidP="0090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1534E3" w:rsidRPr="00AE4396">
        <w:rPr>
          <w:rFonts w:ascii="Times New Roman" w:hAnsi="Times New Roman" w:cs="Times New Roman"/>
          <w:sz w:val="24"/>
          <w:szCs w:val="24"/>
        </w:rPr>
        <w:t xml:space="preserve">Постановление исполняющего обязанности главы администрации </w:t>
      </w:r>
      <w:r w:rsidR="00792608" w:rsidRPr="00AE43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34E3" w:rsidRPr="00AE4396">
        <w:rPr>
          <w:rFonts w:ascii="Times New Roman" w:hAnsi="Times New Roman" w:cs="Times New Roman"/>
          <w:sz w:val="24"/>
          <w:szCs w:val="24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  в новой редакции» от 22.01.2015 года № 22 и постановление исполняющего обязанности главы администрации «О внесени</w:t>
      </w:r>
      <w:r w:rsidR="00792608" w:rsidRPr="00AE4396">
        <w:rPr>
          <w:rFonts w:ascii="Times New Roman" w:hAnsi="Times New Roman" w:cs="Times New Roman"/>
          <w:sz w:val="24"/>
          <w:szCs w:val="24"/>
        </w:rPr>
        <w:t xml:space="preserve">и изменений в Положение </w:t>
      </w:r>
      <w:r w:rsidR="001534E3" w:rsidRPr="00AE4396">
        <w:rPr>
          <w:rFonts w:ascii="Times New Roman" w:hAnsi="Times New Roman" w:cs="Times New Roman"/>
          <w:sz w:val="24"/>
          <w:szCs w:val="24"/>
        </w:rPr>
        <w:t xml:space="preserve"> «О  комиссии по соблюдению требований к служебному поведению муниципальных служащих и урегулированию конфликта интересов в администрации Чунского района  в новой редакции» от 19.02.2016 года № 31 считать утратившими силу.</w:t>
      </w:r>
    </w:p>
    <w:p w:rsidR="001534E3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  <w:r w:rsidRPr="00AE4396">
        <w:t>3. Настоящее постановление подлежит официальному опубликованию в средствах                       массовой информации и размещению на официальном сайте администрации Чунского района.</w:t>
      </w: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  <w:r w:rsidRPr="00AE4396">
        <w:t>4. Контроль за исполнением настоящего постановления оставляю за собой.</w:t>
      </w:r>
    </w:p>
    <w:p w:rsidR="001534E3" w:rsidRPr="00AE4396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1534E3" w:rsidRDefault="001534E3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AE4396" w:rsidRDefault="00AE4396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AE4396" w:rsidRDefault="00AE4396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D15170" w:rsidRPr="00AE4396" w:rsidRDefault="00D15170" w:rsidP="001534E3">
      <w:pPr>
        <w:pStyle w:val="a4"/>
        <w:shd w:val="clear" w:color="auto" w:fill="FEFEFE"/>
        <w:spacing w:before="0" w:beforeAutospacing="0" w:after="0" w:afterAutospacing="0"/>
        <w:ind w:firstLine="708"/>
        <w:jc w:val="both"/>
      </w:pPr>
    </w:p>
    <w:p w:rsidR="001534E3" w:rsidRPr="00AE4396" w:rsidRDefault="001534E3" w:rsidP="001534E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 xml:space="preserve"> В.Г.</w:t>
      </w:r>
      <w:r w:rsidR="00AE4396">
        <w:rPr>
          <w:rFonts w:ascii="Times New Roman" w:hAnsi="Times New Roman" w:cs="Times New Roman"/>
          <w:sz w:val="24"/>
          <w:szCs w:val="24"/>
        </w:rPr>
        <w:t xml:space="preserve"> </w:t>
      </w:r>
      <w:r w:rsidRPr="00AE4396">
        <w:rPr>
          <w:rFonts w:ascii="Times New Roman" w:hAnsi="Times New Roman" w:cs="Times New Roman"/>
          <w:sz w:val="24"/>
          <w:szCs w:val="24"/>
        </w:rPr>
        <w:t>Тюменцев</w:t>
      </w:r>
    </w:p>
    <w:p w:rsidR="001534E3" w:rsidRDefault="001534E3" w:rsidP="001534E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E4396" w:rsidRDefault="00AE4396" w:rsidP="001534E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E4396" w:rsidRPr="00AE4396" w:rsidRDefault="00AE4396" w:rsidP="001534E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4E3" w:rsidRPr="00AE4396" w:rsidRDefault="001534E3" w:rsidP="00AE43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Утверждено </w:t>
      </w:r>
    </w:p>
    <w:p w:rsidR="001534E3" w:rsidRPr="00AE4396" w:rsidRDefault="001534E3" w:rsidP="001534E3">
      <w:pPr>
        <w:jc w:val="right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hAnsi="Times New Roman" w:cs="Times New Roman"/>
          <w:sz w:val="24"/>
          <w:szCs w:val="24"/>
        </w:rPr>
        <w:t>постановлением мэра Чунского района</w:t>
      </w:r>
    </w:p>
    <w:p w:rsidR="001534E3" w:rsidRPr="00AE4396" w:rsidRDefault="001A61D1" w:rsidP="001534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A61D1">
        <w:rPr>
          <w:rFonts w:ascii="Times New Roman" w:hAnsi="Times New Roman" w:cs="Times New Roman"/>
          <w:sz w:val="24"/>
          <w:szCs w:val="24"/>
          <w:u w:val="single"/>
        </w:rPr>
        <w:t>05.10.2018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D1"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220CA4" w:rsidRPr="00AE4396" w:rsidRDefault="00220CA4"/>
    <w:p w:rsidR="00220CA4" w:rsidRPr="00AE4396" w:rsidRDefault="00220CA4" w:rsidP="00220CA4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соблюдению требований к служебному поведению муниц</w:t>
      </w:r>
      <w:r w:rsidR="00704728"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ипальных служащих </w:t>
      </w:r>
      <w:r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урегулированию конфликта интересов</w:t>
      </w:r>
      <w:r w:rsidR="00704728"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Чунского </w:t>
      </w:r>
      <w:r w:rsidR="00D15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704728" w:rsidRPr="00AE4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айона</w:t>
      </w:r>
    </w:p>
    <w:p w:rsidR="00220CA4" w:rsidRPr="00AE4396" w:rsidRDefault="00220CA4" w:rsidP="00704728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E4396" w:rsidRDefault="00220CA4" w:rsidP="00D05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0472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егулированию конфликта интересов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ссия), образуемой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от 25.12.2008 года № 273 - ФЗ.</w:t>
      </w:r>
    </w:p>
    <w:p w:rsidR="00AE4396" w:rsidRDefault="00220CA4" w:rsidP="00AE4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</w:t>
      </w:r>
      <w:r w:rsidR="00DD433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руководствуе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Конституцией Российс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Федерации,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законами, актами Президента Российской Федерации 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Правительства Российской Федерации, </w:t>
      </w:r>
      <w:r w:rsidR="000C2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Иркутской области,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Положением, а также 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Чунского района</w:t>
      </w:r>
      <w:r w:rsid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7D0" w:rsidRPr="00AE4396" w:rsidRDefault="00220CA4" w:rsidP="00AE4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задачей Комиссии является содействие структурным подраздел</w:t>
      </w:r>
      <w:r w:rsidR="00D057D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ениям администрации </w:t>
      </w:r>
      <w:r w:rsidR="00B2617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62B0" w:rsidRPr="00AE4396" w:rsidRDefault="006A62B0" w:rsidP="00D05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                  </w:t>
      </w:r>
      <w:proofErr w:type="gramStart"/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коррупции»,  от 25.12.2008 № 273-ФЗ</w:t>
      </w:r>
      <w:r w:rsidR="000C2C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E4396" w:rsidRDefault="006A62B0" w:rsidP="006A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осуществлении в администрации Чунского района мер по предупреждению коррупции.</w:t>
      </w:r>
    </w:p>
    <w:p w:rsidR="00547B7B" w:rsidRPr="00AE4396" w:rsidRDefault="00220CA4" w:rsidP="006A62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рассматривает вопросы, связанные с соблюдением требований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и (или) требований об урегулировании конфликта </w:t>
      </w:r>
      <w:proofErr w:type="gramStart"/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муниципальных служащих, замещающих должности муниципальной службы в администрации 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района.</w:t>
      </w:r>
    </w:p>
    <w:p w:rsidR="006A62B0" w:rsidRPr="00AE4396" w:rsidRDefault="006A62B0" w:rsidP="00D05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A4" w:rsidRDefault="00220CA4" w:rsidP="00AE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образования Комиссии</w:t>
      </w:r>
    </w:p>
    <w:p w:rsidR="00AE4396" w:rsidRPr="00AE4396" w:rsidRDefault="00AE4396" w:rsidP="00AE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образуется постановлением 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мэра Чунского района.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постановлением определяется состав Комиссии и порядок ее работы.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состоит из председателя Комиссии, его заместителя, секретаря 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</w:t>
      </w:r>
      <w:r w:rsidR="00547B7B" w:rsidRPr="00AE4396">
        <w:rPr>
          <w:rFonts w:ascii="Times New Roman" w:hAnsi="Times New Roman" w:cs="Times New Roman"/>
          <w:sz w:val="24"/>
          <w:szCs w:val="24"/>
        </w:rPr>
        <w:t xml:space="preserve"> отдельные лица, замещающие муниципальные должности</w:t>
      </w:r>
      <w:r w:rsidR="000C2C11">
        <w:rPr>
          <w:rFonts w:ascii="Times New Roman" w:hAnsi="Times New Roman" w:cs="Times New Roman"/>
          <w:sz w:val="24"/>
          <w:szCs w:val="24"/>
        </w:rPr>
        <w:t>,</w:t>
      </w:r>
      <w:r w:rsidR="00547B7B" w:rsidRPr="00AE4396">
        <w:rPr>
          <w:rFonts w:ascii="Times New Roman" w:hAnsi="Times New Roman" w:cs="Times New Roman"/>
          <w:sz w:val="24"/>
          <w:szCs w:val="24"/>
        </w:rPr>
        <w:t xml:space="preserve"> и муниципальные служащие администрации Чунского района</w:t>
      </w:r>
      <w:r w:rsidR="00AE4396">
        <w:rPr>
          <w:rFonts w:ascii="Times New Roman" w:hAnsi="Times New Roman" w:cs="Times New Roman"/>
          <w:sz w:val="24"/>
          <w:szCs w:val="24"/>
        </w:rPr>
        <w:t>.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Чунского района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принять решение о включении в состав Комис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="006A62B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A423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</w:t>
      </w:r>
      <w:r w:rsidR="00547B7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организаций ветеранов,</w:t>
      </w:r>
      <w:r w:rsidR="000A423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</w:t>
      </w:r>
      <w:r w:rsidR="006301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 администрации                                                                                                                                Чунского </w:t>
      </w:r>
      <w:r w:rsidR="000A423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301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23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396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Число членов комиссии, не замещающих должности муниципальной службы</w:t>
      </w:r>
      <w:r w:rsidR="006301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должно составлять не менее одной четверти от общего числа членов комиссии.</w:t>
      </w:r>
    </w:p>
    <w:p w:rsidR="00220CA4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E4396" w:rsidRPr="00AE4396" w:rsidRDefault="00AE4396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CA4" w:rsidRDefault="00220CA4" w:rsidP="00AE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AE4396" w:rsidRPr="00AE4396" w:rsidRDefault="00AE4396" w:rsidP="00AE4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заседаниях Комиссии с правом совещательного голоса участвуют: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непосредственный руководитель (начальник) муниципального служащего,</w:t>
      </w:r>
      <w:r w:rsidR="002449A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Комиссией рассматривается вопрос о соблюдении требований</w:t>
      </w:r>
      <w:r w:rsidR="002449A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служебному поведению и (или) требований об урегулировании конфликта интересов, </w:t>
      </w:r>
      <w:r w:rsidR="002449A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определяемые председателем Комиссии два муниципальных служащих, замещающих </w:t>
      </w:r>
      <w:r w:rsidR="002449A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</w:t>
      </w:r>
      <w:r w:rsidR="0010470D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</w:t>
      </w:r>
      <w:r w:rsidR="000C2C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E4396" w:rsidRDefault="00220CA4" w:rsidP="00AE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Основаниями для проведения заседания Комиссии являются: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2F5DF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</w:t>
      </w:r>
      <w:r w:rsidR="00DD433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10470D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выполняющего функции работодателя,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DD433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0470D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  <w:r w:rsidR="0010470D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соблюдения муниципальными служащими администрации</w:t>
      </w:r>
      <w:r w:rsidR="0010470D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DD433B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к служебному поведению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материалов проверки, свидетельствующих: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сведений, предусмотренных Положением о проверке, в соответствии с нормативными правовыми актами Российской Федерации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икта интересов.</w:t>
      </w:r>
    </w:p>
    <w:p w:rsidR="00273546" w:rsidRDefault="002F5DF8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оступившее в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отдел аппарата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 администрации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83D2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07.05.2013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83D2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79-ФЗ             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383D2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арестом, запретом распоряжения, наложенными компетентными органами иностранного государства в соответствии с законодательством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DD433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3D2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мэра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EE4F05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</w:t>
      </w:r>
      <w:r w:rsidR="00383D22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мэром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03.12.2012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230-ФЗ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EE4F05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оступившее в соответствии с частью 4 статьи 12 Федерального закона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«О противодействии коррупции»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и статьей 64.1 Трудового кодекса Росс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некоммерческой организации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 гражданином, замещавшим должность муниципальной службы в администрации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коммерческой или некоммерческой организации Комиссией не рассматривался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Обращение, указанное в абзаце 1 подпункта 3.4.2. настоящего Положения, подается гражданином, замещавшим должность муниципальной службы в администрации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отдел аппарата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F3531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отделе аппарата администрации района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рассмотрение обращения, по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которого подготавливается мотивированное заключение по существу обращения с учетом требований статьи 12 Ф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Обращение, указанное в абзаце 1 подпункта 3.4.2.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Уведомление, указанное в подпункте 3.4.5. пункта настоящего Положения, 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общим отделом аппарата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стат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ьи 12 Федерального закона от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» 25.12.2008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415B7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Уведомление, указанное в абзаце 4 подпункта 3.4.2. настоя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Положения, рассматривается общим отделом аппарата администрации района, который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подготовке мотивированного заключения по результатам рассмотрения обращения, указанного в абзаце 1 подпункта 3.4.2. настоящего Положения, или уведомлений, указанных в абзацах 2 и 3 подпункта 3.4.2 и подпункте 3.4.5. настоящего Положения, должностные ли</w:t>
      </w:r>
      <w:r w:rsidR="00EB17A0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общего отдела аппарата администрации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проводить собеседование с муниципальным служащим, представившим обращение или уведомление, получать от не</w:t>
      </w:r>
      <w:r w:rsidR="0049518F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письменные пояснения, а мэр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или его заместитель, специально на то уполномоченный, может направлять в установленном порядке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в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86E70" w:rsidRDefault="00386E70" w:rsidP="00386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6D4D">
        <w:rPr>
          <w:rFonts w:ascii="Times New Roman" w:hAnsi="Times New Roman" w:cs="Times New Roman"/>
          <w:bCs/>
          <w:sz w:val="24"/>
          <w:szCs w:val="24"/>
        </w:rPr>
        <w:t>3.11.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0">
        <w:rPr>
          <w:rFonts w:ascii="Times New Roman" w:hAnsi="Times New Roman" w:cs="Times New Roman"/>
          <w:bCs/>
          <w:sz w:val="24"/>
          <w:szCs w:val="24"/>
        </w:rPr>
        <w:t xml:space="preserve">Мотивированные заключения, предусмотренные </w:t>
      </w:r>
      <w:hyperlink r:id="rId6" w:history="1">
        <w:r w:rsidRPr="00386E70">
          <w:rPr>
            <w:rFonts w:ascii="Times New Roman" w:hAnsi="Times New Roman" w:cs="Times New Roman"/>
            <w:bCs/>
            <w:sz w:val="24"/>
            <w:szCs w:val="24"/>
          </w:rPr>
          <w:t>пунктами 3.6</w:t>
        </w:r>
      </w:hyperlink>
      <w:r w:rsidRPr="00386E70">
        <w:rPr>
          <w:rFonts w:ascii="Times New Roman" w:hAnsi="Times New Roman" w:cs="Times New Roman"/>
          <w:bCs/>
          <w:sz w:val="24"/>
          <w:szCs w:val="24"/>
        </w:rPr>
        <w:t>, 3.</w:t>
      </w:r>
      <w:hyperlink r:id="rId7" w:history="1">
        <w:r w:rsidRPr="00386E70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Pr="00386E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Pr="00386E70">
          <w:rPr>
            <w:rFonts w:ascii="Times New Roman" w:hAnsi="Times New Roman" w:cs="Times New Roman"/>
            <w:bCs/>
            <w:sz w:val="24"/>
            <w:szCs w:val="24"/>
          </w:rPr>
          <w:t>3</w:t>
        </w:r>
        <w:r w:rsidRPr="00386E70">
          <w:rPr>
            <w:rFonts w:ascii="Times New Roman" w:hAnsi="Times New Roman" w:cs="Times New Roman"/>
            <w:bCs/>
            <w:color w:val="0000FF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386E7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должны содержать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6E70" w:rsidRDefault="00386E70" w:rsidP="00C66D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66D4D">
        <w:rPr>
          <w:rFonts w:ascii="Times New Roman" w:hAnsi="Times New Roman" w:cs="Times New Roman"/>
          <w:bCs/>
          <w:sz w:val="24"/>
          <w:szCs w:val="24"/>
        </w:rPr>
        <w:t xml:space="preserve">информацию, изложенную в обращениях или уведомлениях, указанных в </w:t>
      </w:r>
      <w:hyperlink r:id="rId9" w:history="1">
        <w:r w:rsidRPr="00C66D4D">
          <w:rPr>
            <w:rFonts w:ascii="Times New Roman" w:hAnsi="Times New Roman" w:cs="Times New Roman"/>
            <w:bCs/>
            <w:sz w:val="24"/>
            <w:szCs w:val="24"/>
          </w:rPr>
          <w:t xml:space="preserve">абзацах </w:t>
        </w:r>
      </w:hyperlink>
      <w:r w:rsidR="00C66D4D">
        <w:rPr>
          <w:rFonts w:ascii="Times New Roman" w:hAnsi="Times New Roman" w:cs="Times New Roman"/>
          <w:bCs/>
          <w:sz w:val="24"/>
          <w:szCs w:val="24"/>
        </w:rPr>
        <w:t>первом</w:t>
      </w:r>
      <w:r w:rsidRPr="00C66D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0" w:history="1">
        <w:r w:rsidR="006D676C">
          <w:rPr>
            <w:rFonts w:ascii="Times New Roman" w:hAnsi="Times New Roman" w:cs="Times New Roman"/>
            <w:bCs/>
            <w:sz w:val="24"/>
            <w:szCs w:val="24"/>
          </w:rPr>
          <w:t>четверто</w:t>
        </w:r>
        <w:r w:rsidR="00C66D4D">
          <w:rPr>
            <w:rFonts w:ascii="Times New Roman" w:hAnsi="Times New Roman" w:cs="Times New Roman"/>
            <w:bCs/>
            <w:sz w:val="24"/>
            <w:szCs w:val="24"/>
          </w:rPr>
          <w:t>м подпункта «3.4.2</w:t>
        </w:r>
      </w:hyperlink>
      <w:r w:rsidR="00C66D4D">
        <w:rPr>
          <w:rFonts w:ascii="Times New Roman" w:hAnsi="Times New Roman" w:cs="Times New Roman"/>
          <w:bCs/>
          <w:sz w:val="24"/>
          <w:szCs w:val="24"/>
        </w:rPr>
        <w:t>»</w:t>
      </w:r>
      <w:r w:rsidRPr="00C66D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1" w:history="1">
        <w:r w:rsidR="00C66D4D">
          <w:rPr>
            <w:rFonts w:ascii="Times New Roman" w:hAnsi="Times New Roman" w:cs="Times New Roman"/>
            <w:bCs/>
            <w:sz w:val="24"/>
            <w:szCs w:val="24"/>
          </w:rPr>
          <w:t>подпункте «3.4.5»</w:t>
        </w:r>
        <w:r w:rsidRPr="00C66D4D">
          <w:rPr>
            <w:rFonts w:ascii="Times New Roman" w:hAnsi="Times New Roman" w:cs="Times New Roman"/>
            <w:bCs/>
            <w:sz w:val="24"/>
            <w:szCs w:val="24"/>
          </w:rPr>
          <w:t xml:space="preserve"> пункта </w:t>
        </w:r>
        <w:r w:rsidR="00C66D4D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Pr="00C66D4D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386E70" w:rsidRDefault="003C27CA" w:rsidP="00C66D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6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E70" w:rsidRPr="00C66D4D">
        <w:rPr>
          <w:rFonts w:ascii="Times New Roman" w:hAnsi="Times New Roman" w:cs="Times New Roman"/>
          <w:bCs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6E70" w:rsidRPr="00C66D4D" w:rsidRDefault="006D676C" w:rsidP="00C66D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6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E70" w:rsidRPr="00C66D4D">
        <w:rPr>
          <w:rFonts w:ascii="Times New Roman" w:hAnsi="Times New Roman" w:cs="Times New Roman"/>
          <w:bCs/>
          <w:sz w:val="24"/>
          <w:szCs w:val="24"/>
        </w:rPr>
        <w:t>мотивированный вывод по результатам предварительного рассмотрения обращений и уведомлений, указанных</w:t>
      </w:r>
      <w:r w:rsidR="00C66D4D" w:rsidRPr="00C66D4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C66D4D" w:rsidRPr="00C66D4D">
          <w:rPr>
            <w:rFonts w:ascii="Times New Roman" w:hAnsi="Times New Roman" w:cs="Times New Roman"/>
            <w:bCs/>
            <w:sz w:val="24"/>
            <w:szCs w:val="24"/>
          </w:rPr>
          <w:t xml:space="preserve">абзацах </w:t>
        </w:r>
      </w:hyperlink>
      <w:r w:rsidR="00C66D4D">
        <w:rPr>
          <w:rFonts w:ascii="Times New Roman" w:hAnsi="Times New Roman" w:cs="Times New Roman"/>
          <w:bCs/>
          <w:sz w:val="24"/>
          <w:szCs w:val="24"/>
        </w:rPr>
        <w:t>первом</w:t>
      </w:r>
      <w:r w:rsidR="00C66D4D" w:rsidRPr="00C66D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="00C66D4D">
          <w:rPr>
            <w:rFonts w:ascii="Times New Roman" w:hAnsi="Times New Roman" w:cs="Times New Roman"/>
            <w:bCs/>
            <w:sz w:val="24"/>
            <w:szCs w:val="24"/>
          </w:rPr>
          <w:t>четвертым подпункта «3.4.2</w:t>
        </w:r>
      </w:hyperlink>
      <w:r w:rsidR="00C66D4D">
        <w:rPr>
          <w:rFonts w:ascii="Times New Roman" w:hAnsi="Times New Roman" w:cs="Times New Roman"/>
          <w:bCs/>
          <w:sz w:val="24"/>
          <w:szCs w:val="24"/>
        </w:rPr>
        <w:t>»</w:t>
      </w:r>
      <w:r w:rsidR="00C66D4D" w:rsidRPr="00C66D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4" w:history="1">
        <w:r w:rsidR="00C66D4D">
          <w:rPr>
            <w:rFonts w:ascii="Times New Roman" w:hAnsi="Times New Roman" w:cs="Times New Roman"/>
            <w:bCs/>
            <w:sz w:val="24"/>
            <w:szCs w:val="24"/>
          </w:rPr>
          <w:t>подпункте «3.4.5»</w:t>
        </w:r>
        <w:r w:rsidR="00C66D4D" w:rsidRPr="00C66D4D">
          <w:rPr>
            <w:rFonts w:ascii="Times New Roman" w:hAnsi="Times New Roman" w:cs="Times New Roman"/>
            <w:bCs/>
            <w:sz w:val="24"/>
            <w:szCs w:val="24"/>
          </w:rPr>
          <w:t xml:space="preserve"> пункта </w:t>
        </w:r>
        <w:r w:rsidR="00C66D4D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="00C66D4D" w:rsidRPr="00C66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D4D" w:rsidRPr="00C66D4D">
        <w:rPr>
          <w:rFonts w:ascii="Times New Roman" w:hAnsi="Times New Roman" w:cs="Times New Roman"/>
          <w:bCs/>
          <w:sz w:val="24"/>
          <w:szCs w:val="24"/>
        </w:rPr>
        <w:t>настоящего Положения или иного решения.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3.12 и 3.13 настоящего Положения;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общий отдел а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 администрации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ходатайства о приглашении на заседание Комиссии лиц, указанных в подпункте 3.1.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по рассмотрению заявлений, указанных </w:t>
      </w:r>
      <w:r w:rsidR="0027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абзацах 2 и 3 подпункта 3.4.2.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Уведомление, указанное в подпункте 3.4.5. настоящего Положения, как правило, рассматривается на очередном (плановом) заседании Комиссии.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23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3.4.2. настоящего Положения.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могут поводиться в отсутствие муниципального служащего или гражданина в случае: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обращении, заявлении или уведомлении, предусмотренных подпунктом 3.4.5.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муниципальный служащий или гражданин, намеревающиеся лично присутствовать на заседании и надлежащим образом извещенные о времени и месте его проведения, не явились на заседание Комиссии.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D7618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первом подпункта 3.4.1. настоящего Положения, Комиссия принимает одно из следующих решений: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установить, что сведения, представленные муниципальным служащим, являются достоверными и полными;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установить, что сведения, представленные муниципальным служащим, являются недостоверными и (или) неполными. В этом случае Комиссия ходатайствует</w:t>
      </w:r>
      <w:r w:rsidR="00D7618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мэром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конкретной меры ответственности.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втором подпункта 3.4.1. настоящего Положения, Комиссия принимает одно из следующих решений: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</w:p>
    <w:p w:rsidR="00273546" w:rsidRDefault="004A371B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3.21.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рассмотрения вопроса, указанного в абзаце первом подпункта 3.4.2. настоящего Положения, Комиссия принимает одно из следующих решений: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втором подпункта 3.4.2. настоящего Положения, Комиссия принимает одно из следующих решений: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3546" w:rsidRDefault="00220CA4" w:rsidP="0027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вопросов</w:t>
      </w:r>
      <w:r w:rsidR="0079260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подпунктах 3.4.1, 3.4.2,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3.4.4.</w:t>
      </w:r>
      <w:r w:rsidR="0079260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3.4.5. настоящего Положения, при наличии к тому оснований Комиссия может принять иное решение, чем это предусмотрено пунктами 3.18</w:t>
      </w:r>
      <w:r w:rsidR="0079260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1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60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и 3.23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предусмотренного абзацем 3 подпункта 3.4.2. настоящего Положения, Комиссия принимает одно из следующих решений: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15170" w:rsidRDefault="00D15170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ходатайствует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мэром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конкретной меры ответственности.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подпункте 3.4.5. настоящего Положения, Комиссия принимает одно из следующих решений:</w:t>
      </w:r>
    </w:p>
    <w:p w:rsidR="00D15170" w:rsidRDefault="00D76188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D76188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противодействии коррупции» от 25.12.2008 № 273-ФЗ.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Комиссия рекомендует представителю нанимателя проинформировать об указанных обстоятельствах правоохранительные органы и уведомившую организацию.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вопроса, указанного в абзаце 4 подпункта 3.4.2. настоящего Положения, Комиссия принимает одно из следующих решений: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при исполнении муниципальным служащим должностных обязанностей конфликт интересов отсутствует;</w:t>
      </w:r>
    </w:p>
    <w:p w:rsidR="00D76188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 и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ходатайствует перед представителем нанимателя о применении мер по урегулированию конфликта интересов или по недопущению его возникновения;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муниципальный служащий не соблюдал требования об урегулировании конфликта интересов. В этом случае Комиссия ходатайствует перед представителем нанимателя о применении к муниципальному служащему конкретной меры ответственности.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исполнения решений Комиссии могут быть подготовлены проекты нормативных правовых акто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администрации, поручений мэра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которые в установленном порядке пред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на рассмотрение мэра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по вопросам, указанным в пункте 3.4.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первом подпункта 3.4.2. настоящего Положения, носит обязательный характер.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каждого из рассматриваемых на заседании Комиссии вопросов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предъявляемые к муниципальному служащему претензии, материалы, на которых они основываются;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пояснений муниципального служащего и других лиц по существу предъявляемых претензий;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выступивших на заседании лиц и краткое изложение их выступлений;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 информации, содержащей основания для проведения заседания Комиссии, дата поступления информации в администрацию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сведения;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голосования;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и обоснование его принятия.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протокола заседания Комиссии в 7-дневный срок со дня заседания напра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мэру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15170" w:rsidRDefault="0062002C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Мэр района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ходатайства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ходатайств Комиссии и принятом р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мэр района </w:t>
      </w:r>
      <w:r w:rsidR="00220CA4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представляется </w:t>
      </w:r>
      <w:r w:rsidR="00EE4F05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мэру район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5170" w:rsidRDefault="00220CA4" w:rsidP="00D15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Комиссии, заверенная подписью секретаря Комиссии и печатью администрации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вручается гражданину, замещавшему должность муниципальной службы в администрации</w:t>
      </w:r>
      <w:r w:rsidR="0062002C"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рассматривался вопрос, указанный в абзаце первом подпункта 3.4.2.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44B14" w:rsidRDefault="00220CA4" w:rsidP="00644B14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A37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4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:rsidR="00932208" w:rsidRDefault="00932208" w:rsidP="00383D22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14" w:rsidRDefault="00932208" w:rsidP="006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– руководитель аппарата </w:t>
      </w:r>
    </w:p>
    <w:p w:rsidR="00932208" w:rsidRDefault="00644B14" w:rsidP="0064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9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Чунского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                                           Г.В. Мельникова </w:t>
      </w:r>
    </w:p>
    <w:p w:rsidR="00932208" w:rsidRPr="00AE4396" w:rsidRDefault="00932208" w:rsidP="00383D22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630131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70D" w:rsidRPr="00AE4396" w:rsidRDefault="0010470D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E0" w:rsidRPr="00AE4396" w:rsidRDefault="00A12CE0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AE4396" w:rsidRDefault="0062002C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AE4396" w:rsidRDefault="0062002C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AE4396" w:rsidRDefault="0062002C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AE4396" w:rsidRDefault="0062002C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2C" w:rsidRPr="00AE4396" w:rsidRDefault="0062002C" w:rsidP="00A12CE0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CE0" w:rsidRPr="00AE4396" w:rsidRDefault="00A12CE0" w:rsidP="00A12CE0">
      <w:pPr>
        <w:ind w:firstLine="4253"/>
        <w:rPr>
          <w:rFonts w:ascii="Times New Roman" w:hAnsi="Times New Roman" w:cs="Times New Roman"/>
          <w:b/>
          <w:sz w:val="24"/>
          <w:szCs w:val="24"/>
        </w:rPr>
      </w:pPr>
    </w:p>
    <w:sectPr w:rsidR="00A12CE0" w:rsidRPr="00AE4396" w:rsidSect="001534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A4"/>
    <w:rsid w:val="00021CB7"/>
    <w:rsid w:val="000A4232"/>
    <w:rsid w:val="000C2C11"/>
    <w:rsid w:val="0010470D"/>
    <w:rsid w:val="001534E3"/>
    <w:rsid w:val="00172FDD"/>
    <w:rsid w:val="001A61D1"/>
    <w:rsid w:val="00220CA4"/>
    <w:rsid w:val="002449A5"/>
    <w:rsid w:val="00273546"/>
    <w:rsid w:val="0027629A"/>
    <w:rsid w:val="002C197E"/>
    <w:rsid w:val="002F5DF8"/>
    <w:rsid w:val="00355238"/>
    <w:rsid w:val="00366727"/>
    <w:rsid w:val="00383D22"/>
    <w:rsid w:val="00386E70"/>
    <w:rsid w:val="003C27CA"/>
    <w:rsid w:val="00415B7F"/>
    <w:rsid w:val="0049518F"/>
    <w:rsid w:val="004A371B"/>
    <w:rsid w:val="004B4C46"/>
    <w:rsid w:val="004F598D"/>
    <w:rsid w:val="00525294"/>
    <w:rsid w:val="00540B82"/>
    <w:rsid w:val="00547B7B"/>
    <w:rsid w:val="005852D9"/>
    <w:rsid w:val="005F3B90"/>
    <w:rsid w:val="0062002C"/>
    <w:rsid w:val="00630131"/>
    <w:rsid w:val="00644B14"/>
    <w:rsid w:val="00655E9D"/>
    <w:rsid w:val="006A62B0"/>
    <w:rsid w:val="006D676C"/>
    <w:rsid w:val="00704728"/>
    <w:rsid w:val="007530A8"/>
    <w:rsid w:val="00792608"/>
    <w:rsid w:val="00861504"/>
    <w:rsid w:val="008853FD"/>
    <w:rsid w:val="008F3531"/>
    <w:rsid w:val="009044D5"/>
    <w:rsid w:val="00932208"/>
    <w:rsid w:val="00966B0B"/>
    <w:rsid w:val="009D1465"/>
    <w:rsid w:val="00A12CE0"/>
    <w:rsid w:val="00A67742"/>
    <w:rsid w:val="00AD08B0"/>
    <w:rsid w:val="00AE4396"/>
    <w:rsid w:val="00B26171"/>
    <w:rsid w:val="00BB3E46"/>
    <w:rsid w:val="00BC6FF1"/>
    <w:rsid w:val="00C66D4D"/>
    <w:rsid w:val="00D057D0"/>
    <w:rsid w:val="00D15170"/>
    <w:rsid w:val="00D76188"/>
    <w:rsid w:val="00DD433B"/>
    <w:rsid w:val="00E030CA"/>
    <w:rsid w:val="00E106B6"/>
    <w:rsid w:val="00E97E04"/>
    <w:rsid w:val="00EB17A0"/>
    <w:rsid w:val="00EE4F05"/>
    <w:rsid w:val="00FB3C14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7F26-9CA4-41DC-A7D4-51689722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2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2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0CA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66B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6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6B0B"/>
  </w:style>
  <w:style w:type="paragraph" w:styleId="a4">
    <w:name w:val="Normal (Web)"/>
    <w:basedOn w:val="a"/>
    <w:uiPriority w:val="99"/>
    <w:unhideWhenUsed/>
    <w:rsid w:val="0096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2C3C27405AE4BE7F6B09F0C9F4D6ECB2431A2CEDBAA7838EFA298B2B3FO3F4H" TargetMode="External"/><Relationship Id="rId13" Type="http://schemas.openxmlformats.org/officeDocument/2006/relationships/hyperlink" Target="consultantplus://offline/ref=0975ADCA0339EAAD3D9E7B2C3C27405AE4BE7F6B09F0C9F4D6ECB2431A2CEDBAA7838EFA298B2B3FO3F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75ADCA0339EAAD3D9E7B2C3C27405AE4BE7F6B09F0C9F4D6ECB2431A2CEDBAA7838EFA298B2B3FO3F7H" TargetMode="External"/><Relationship Id="rId12" Type="http://schemas.openxmlformats.org/officeDocument/2006/relationships/hyperlink" Target="consultantplus://offline/ref=0975ADCA0339EAAD3D9E7B2C3C27405AE4BE7F6B09F0C9F4D6ECB2431A2CEDBAA7838EFA298B2A32O3F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75ADCA0339EAAD3D9E7B2C3C27405AE4BE7F6B09F0C9F4D6ECB2431A2CEDBAA7838EFA298B2B3FO3F6H" TargetMode="External"/><Relationship Id="rId11" Type="http://schemas.openxmlformats.org/officeDocument/2006/relationships/hyperlink" Target="consultantplus://offline/ref=0975ADCA0339EAAD3D9E7B2C3C27405AE4BE7F6B09F0C9F4D6ECB2431A2CEDBAA7838EFA298B2B3EO3F4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75ADCA0339EAAD3D9E7B2C3C27405AE4BE7F6B09F0C9F4D6ECB2431A2CEDBAA7838EFA298B2B3FO3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5ADCA0339EAAD3D9E7B2C3C27405AE4BE7F6B09F0C9F4D6ECB2431A2CEDBAA7838EFA298B2A32O3F7H" TargetMode="External"/><Relationship Id="rId14" Type="http://schemas.openxmlformats.org/officeDocument/2006/relationships/hyperlink" Target="consultantplus://offline/ref=0975ADCA0339EAAD3D9E7B2C3C27405AE4BE7F6B09F0C9F4D6ECB2431A2CEDBAA7838EFA298B2B3EO3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F409-7977-4D3E-90CC-4D49223C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2021-10-11T08:00:00Z</cp:lastPrinted>
  <dcterms:created xsi:type="dcterms:W3CDTF">2021-10-11T08:00:00Z</dcterms:created>
  <dcterms:modified xsi:type="dcterms:W3CDTF">2021-10-11T08:00:00Z</dcterms:modified>
</cp:coreProperties>
</file>